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A55B32" w:rsidRDefault="00A55B32"/>
    <w:p w:rsidR="00A55B32" w:rsidRPr="00A55B32" w:rsidRDefault="00A55B32" w:rsidP="00A55B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Даты туров:  </w:t>
      </w:r>
      <w:r w:rsidR="00F10D2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15.12.2018, 19</w:t>
      </w:r>
      <w:r w:rsidR="004F12C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, 20</w:t>
      </w:r>
      <w:r w:rsidR="00F10D28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.01.2019г.</w:t>
      </w:r>
    </w:p>
    <w:p w:rsidR="00A55B32" w:rsidRPr="00A55B32" w:rsidRDefault="00A55B32" w:rsidP="00A55B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 на  горячий лечебный источник Акварель: </w:t>
      </w:r>
    </w:p>
    <w:p w:rsidR="00A55B32" w:rsidRPr="00A55B32" w:rsidRDefault="00A55B32" w:rsidP="00A55B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07:30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Отъезд из Екатеринбурга от Театра Эстрады 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Прибытие в оздоровительный комплекс «Акварель»,  купание согласно билета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16.30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Отправление от о/к «Акварель» 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Прибытие в Екатеринбург к Театру Эстрады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Промежуточные остановки туда - М.Горького (Березовский), Реж</w:t>
      </w:r>
      <w:proofErr w:type="gram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братно - Реж, М Горького (Березовский), Блюхера/Уральская, Ленина/Восточная,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Главпочтампт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B32" w:rsidRPr="00A55B32" w:rsidRDefault="00A55B32" w:rsidP="00A55B3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bCs/>
          <w:color w:val="0F2795"/>
          <w:kern w:val="36"/>
          <w:sz w:val="30"/>
          <w:szCs w:val="30"/>
          <w:lang w:eastAsia="ru-RU"/>
        </w:rPr>
        <w:t>Стоимость тура в ОК "Акварель" на 1 день:</w:t>
      </w:r>
    </w:p>
    <w:p w:rsidR="00A55B32" w:rsidRPr="00A55B32" w:rsidRDefault="00A55B32" w:rsidP="00A55B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Взрослые </w:t>
      </w:r>
      <w:r w:rsidRPr="00A55B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-</w:t>
      </w:r>
      <w:r w:rsidRPr="00A55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A55B32">
        <w:rPr>
          <w:rFonts w:ascii="Times New Roman" w:eastAsia="Times New Roman" w:hAnsi="Times New Roman" w:cs="Times New Roman"/>
          <w:b/>
          <w:bCs/>
          <w:color w:val="0D279B"/>
          <w:sz w:val="30"/>
          <w:szCs w:val="30"/>
          <w:lang w:eastAsia="ru-RU"/>
        </w:rPr>
        <w:t xml:space="preserve">1 900 </w:t>
      </w:r>
      <w:proofErr w:type="spellStart"/>
      <w:r w:rsidRPr="00A55B32">
        <w:rPr>
          <w:rFonts w:ascii="Times New Roman" w:eastAsia="Times New Roman" w:hAnsi="Times New Roman" w:cs="Times New Roman"/>
          <w:b/>
          <w:bCs/>
          <w:color w:val="0D279B"/>
          <w:sz w:val="30"/>
          <w:szCs w:val="30"/>
          <w:lang w:eastAsia="ru-RU"/>
        </w:rPr>
        <w:t>руб</w:t>
      </w:r>
      <w:proofErr w:type="spellEnd"/>
      <w:r w:rsidRPr="00A55B32">
        <w:rPr>
          <w:rFonts w:ascii="Times New Roman" w:eastAsia="Times New Roman" w:hAnsi="Times New Roman" w:cs="Times New Roman"/>
          <w:b/>
          <w:bCs/>
          <w:color w:val="0D279B"/>
          <w:sz w:val="30"/>
          <w:szCs w:val="30"/>
          <w:lang w:eastAsia="ru-RU"/>
        </w:rPr>
        <w:t>/чел</w:t>
      </w:r>
      <w:r w:rsidRPr="00A55B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 </w:t>
      </w:r>
      <w:r w:rsidRPr="00A55B3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Дети до 6 лет -</w:t>
      </w:r>
      <w:r w:rsidRPr="00A55B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1200 руб</w:t>
      </w:r>
      <w:r w:rsidR="00F10D2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A55B32" w:rsidRPr="00A55B32" w:rsidRDefault="00A55B32" w:rsidP="00A55B3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стоимость тура включено: </w:t>
      </w:r>
    </w:p>
    <w:p w:rsidR="00A55B32" w:rsidRPr="00A55B32" w:rsidRDefault="00A55B32" w:rsidP="00A55B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на комфортабельном автобусе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туркласса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- Туринск (Акварель) - Екатеринбург,</w:t>
      </w:r>
    </w:p>
    <w:p w:rsidR="00A55B32" w:rsidRPr="00A55B32" w:rsidRDefault="00A55B32" w:rsidP="00A55B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в автобусе, дорожная экскурсионная программа - информация о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бальнеолечении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источнике Акварель, истории Ирбита и Туринска. Видеофильмы.</w:t>
      </w:r>
    </w:p>
    <w:p w:rsidR="00A55B32" w:rsidRPr="00A55B32" w:rsidRDefault="00A55B32" w:rsidP="00A55B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темам экскурсии с награждением победителей!</w:t>
      </w:r>
    </w:p>
    <w:p w:rsidR="00A55B32" w:rsidRPr="00A55B32" w:rsidRDefault="00A55B32" w:rsidP="00A55B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по выбранной программе:  Входные билеты  на горячий источник - 4 часа купания с комплексом сауна-парка  Турецкая баня (</w:t>
      </w:r>
      <w:proofErr w:type="gram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Хамам</w:t>
      </w:r>
      <w:proofErr w:type="gram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Финская сауна, Солевая сауна (из кристаллов гималайской соли),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Био-сауна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минеральный бассейн с зоной отдыха. </w:t>
      </w:r>
    </w:p>
    <w:p w:rsidR="00A55B32" w:rsidRDefault="004F12C1">
      <w:r>
        <w:rPr>
          <w:noProof/>
          <w:lang w:eastAsia="ru-RU"/>
        </w:rPr>
        <w:drawing>
          <wp:inline distT="0" distB="0" distL="0" distR="0">
            <wp:extent cx="5528945" cy="3115310"/>
            <wp:effectExtent l="19050" t="0" r="0" b="0"/>
            <wp:docPr id="1" name="Рисунок 1" descr="http://itd3.mycdn.me/image?id=860058487802&amp;t=20&amp;plc=WEB&amp;tkn=*U1CzZQmyS3FYvuXx4LO28aoPe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0058487802&amp;t=20&amp;plc=WEB&amp;tkn=*U1CzZQmyS3FYvuXx4LO28aoPep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B32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E3D"/>
    <w:multiLevelType w:val="multilevel"/>
    <w:tmpl w:val="A620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55B32"/>
    <w:rsid w:val="00181CEC"/>
    <w:rsid w:val="00454B93"/>
    <w:rsid w:val="004F12C1"/>
    <w:rsid w:val="009C5E8B"/>
    <w:rsid w:val="00A55B32"/>
    <w:rsid w:val="00AA74EC"/>
    <w:rsid w:val="00F1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1">
    <w:name w:val="heading 1"/>
    <w:basedOn w:val="a"/>
    <w:link w:val="10"/>
    <w:uiPriority w:val="9"/>
    <w:qFormat/>
    <w:rsid w:val="00A55B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5B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B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B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2018-10-25T05:11:00Z</cp:lastPrinted>
  <dcterms:created xsi:type="dcterms:W3CDTF">2018-10-25T05:10:00Z</dcterms:created>
  <dcterms:modified xsi:type="dcterms:W3CDTF">2018-11-12T08:54:00Z</dcterms:modified>
</cp:coreProperties>
</file>